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62" w:rsidRDefault="007A3262" w:rsidP="007A3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</w:p>
    <w:p w:rsidR="007A3262" w:rsidRPr="007A3262" w:rsidRDefault="007A3262" w:rsidP="007A326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b/>
          <w:noProof/>
          <w:lang w:eastAsia="ru-RU"/>
        </w:rPr>
        <w:drawing>
          <wp:inline distT="0" distB="0" distL="0" distR="0">
            <wp:extent cx="1333500" cy="1257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262" w:rsidRPr="007A3262" w:rsidRDefault="007A3262" w:rsidP="007A32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СОБРАНИЕ ДЕПУТАТОВ</w:t>
      </w:r>
    </w:p>
    <w:p w:rsidR="007A3262" w:rsidRPr="007A3262" w:rsidRDefault="00380260" w:rsidP="007A32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ВЫШНЕОЛЬХОВАТ</w:t>
      </w:r>
      <w:r w:rsidR="007A3262"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СКОГО СЕЛЬСОВЕТА</w:t>
      </w:r>
    </w:p>
    <w:p w:rsidR="007A3262" w:rsidRPr="007A3262" w:rsidRDefault="007A3262" w:rsidP="007A326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7A3262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</w:t>
      </w:r>
    </w:p>
    <w:p w:rsidR="007A3262" w:rsidRPr="007A3262" w:rsidRDefault="007A3262" w:rsidP="007A3262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A3262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РЕШЕНИЕ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</w:t>
      </w:r>
      <w:proofErr w:type="gramStart"/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образования «</w:t>
      </w:r>
      <w:r w:rsidR="00380260">
        <w:rPr>
          <w:rFonts w:ascii="Times New Roman" w:eastAsia="Times New Roman" w:hAnsi="Times New Roman"/>
          <w:sz w:val="28"/>
          <w:szCs w:val="28"/>
          <w:lang w:eastAsia="ru-RU"/>
        </w:rPr>
        <w:t>Вышнеольховат</w:t>
      </w: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ский сельсовет»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 xml:space="preserve">Щигровского района </w:t>
      </w:r>
    </w:p>
    <w:p w:rsidR="007A3262" w:rsidRPr="007A3262" w:rsidRDefault="007A3262" w:rsidP="007A32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62">
        <w:rPr>
          <w:rFonts w:ascii="Times New Roman" w:eastAsia="Times New Roman" w:hAnsi="Times New Roman"/>
          <w:sz w:val="28"/>
          <w:szCs w:val="28"/>
          <w:lang w:eastAsia="ru-RU"/>
        </w:rPr>
        <w:t>Курской области</w:t>
      </w:r>
    </w:p>
    <w:p w:rsidR="007A3262" w:rsidRPr="007A3262" w:rsidRDefault="007A3262" w:rsidP="007A3262">
      <w:pPr>
        <w:spacing w:after="0" w:line="240" w:lineRule="auto"/>
        <w:ind w:firstLine="709"/>
        <w:jc w:val="both"/>
        <w:rPr>
          <w:rFonts w:cs="Arial"/>
          <w:sz w:val="26"/>
          <w:szCs w:val="26"/>
        </w:rPr>
      </w:pPr>
      <w:r w:rsidRPr="007A3262">
        <w:rPr>
          <w:rFonts w:cs="Arial"/>
          <w:sz w:val="26"/>
          <w:szCs w:val="26"/>
        </w:rPr>
        <w:t xml:space="preserve"> </w:t>
      </w:r>
    </w:p>
    <w:p w:rsidR="007A3262" w:rsidRPr="007A3262" w:rsidRDefault="007A3262" w:rsidP="007A326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A3262">
        <w:rPr>
          <w:rFonts w:ascii="Times New Roman" w:hAnsi="Times New Roman"/>
          <w:sz w:val="28"/>
          <w:szCs w:val="28"/>
        </w:rPr>
        <w:t xml:space="preserve"> В целях приведения в соответствие с действующим законодательством Устава муниципального образования «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Pr="007A3262">
        <w:rPr>
          <w:rFonts w:ascii="Times New Roman" w:hAnsi="Times New Roman"/>
          <w:sz w:val="28"/>
          <w:szCs w:val="28"/>
        </w:rPr>
        <w:t xml:space="preserve">ский сельсовет» Щигровского района Курской области, принятого Решением Собрания депутатов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Pr="007A3262">
        <w:rPr>
          <w:rFonts w:ascii="Times New Roman" w:hAnsi="Times New Roman"/>
          <w:sz w:val="28"/>
          <w:szCs w:val="28"/>
        </w:rPr>
        <w:t xml:space="preserve">ского сельсовета Щигровского района от </w:t>
      </w:r>
      <w:r w:rsidRPr="008B074B">
        <w:rPr>
          <w:rFonts w:ascii="Times New Roman" w:hAnsi="Times New Roman"/>
          <w:sz w:val="28"/>
          <w:szCs w:val="28"/>
        </w:rPr>
        <w:t xml:space="preserve">27 мая 2005  года № </w:t>
      </w:r>
      <w:r w:rsidR="008B074B" w:rsidRPr="008B074B">
        <w:rPr>
          <w:rFonts w:ascii="Times New Roman" w:hAnsi="Times New Roman"/>
          <w:sz w:val="28"/>
          <w:szCs w:val="28"/>
        </w:rPr>
        <w:t>7</w:t>
      </w:r>
      <w:r w:rsidRPr="007A3262">
        <w:rPr>
          <w:rFonts w:ascii="Times New Roman" w:hAnsi="Times New Roman"/>
          <w:sz w:val="28"/>
          <w:szCs w:val="28"/>
        </w:rPr>
        <w:t xml:space="preserve">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сельсовета, Собрание депутатов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Pr="007A3262">
        <w:rPr>
          <w:rFonts w:ascii="Times New Roman" w:hAnsi="Times New Roman"/>
          <w:sz w:val="28"/>
          <w:szCs w:val="28"/>
        </w:rPr>
        <w:t>ского сельсовета Щигровского района решило:</w:t>
      </w:r>
    </w:p>
    <w:p w:rsidR="007A3262" w:rsidRPr="007A3262" w:rsidRDefault="007A3262" w:rsidP="007A326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A3262" w:rsidRDefault="002C6990" w:rsidP="002C69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268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80260">
        <w:rPr>
          <w:rFonts w:ascii="Times New Roman" w:hAnsi="Times New Roman"/>
          <w:sz w:val="28"/>
          <w:szCs w:val="28"/>
          <w:lang w:val="en-US"/>
        </w:rPr>
        <w:t>I</w:t>
      </w:r>
      <w:r w:rsidR="00380260" w:rsidRPr="002C6990">
        <w:rPr>
          <w:rFonts w:ascii="Times New Roman" w:hAnsi="Times New Roman"/>
          <w:sz w:val="28"/>
          <w:szCs w:val="28"/>
        </w:rPr>
        <w:t>.</w:t>
      </w:r>
      <w:r w:rsidR="00380260">
        <w:rPr>
          <w:rFonts w:ascii="Times New Roman" w:hAnsi="Times New Roman"/>
          <w:sz w:val="28"/>
          <w:szCs w:val="28"/>
        </w:rPr>
        <w:t xml:space="preserve"> Внести</w:t>
      </w:r>
      <w:r w:rsidR="007A3262" w:rsidRPr="007A3262">
        <w:rPr>
          <w:rFonts w:ascii="Times New Roman" w:hAnsi="Times New Roman"/>
          <w:sz w:val="28"/>
          <w:szCs w:val="28"/>
        </w:rPr>
        <w:t xml:space="preserve"> </w:t>
      </w:r>
      <w:r w:rsidR="00380260">
        <w:rPr>
          <w:rFonts w:ascii="Times New Roman" w:hAnsi="Times New Roman"/>
          <w:sz w:val="28"/>
          <w:szCs w:val="28"/>
        </w:rPr>
        <w:t xml:space="preserve">в </w:t>
      </w:r>
      <w:r w:rsidR="007A3262" w:rsidRPr="007A3262">
        <w:rPr>
          <w:rFonts w:ascii="Times New Roman" w:hAnsi="Times New Roman"/>
          <w:sz w:val="28"/>
          <w:szCs w:val="28"/>
        </w:rPr>
        <w:t xml:space="preserve">Устав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7A3262" w:rsidRPr="007A3262">
        <w:rPr>
          <w:rFonts w:ascii="Times New Roman" w:hAnsi="Times New Roman"/>
          <w:sz w:val="28"/>
          <w:szCs w:val="28"/>
        </w:rPr>
        <w:t xml:space="preserve">ского </w:t>
      </w:r>
      <w:proofErr w:type="gramStart"/>
      <w:r w:rsidR="007A3262" w:rsidRPr="007A3262">
        <w:rPr>
          <w:rFonts w:ascii="Times New Roman" w:hAnsi="Times New Roman"/>
          <w:sz w:val="28"/>
          <w:szCs w:val="28"/>
        </w:rPr>
        <w:t>сельсовета  Щигровского</w:t>
      </w:r>
      <w:proofErr w:type="gramEnd"/>
      <w:r w:rsidR="007A3262" w:rsidRPr="007A3262">
        <w:rPr>
          <w:rFonts w:ascii="Times New Roman" w:hAnsi="Times New Roman"/>
          <w:sz w:val="28"/>
          <w:szCs w:val="28"/>
        </w:rPr>
        <w:t xml:space="preserve"> района  следующие изменения и дополнения:</w:t>
      </w:r>
      <w:r w:rsidR="007A3262">
        <w:rPr>
          <w:rFonts w:ascii="Times New Roman" w:hAnsi="Times New Roman"/>
          <w:sz w:val="28"/>
          <w:szCs w:val="28"/>
        </w:rPr>
        <w:t xml:space="preserve"> </w:t>
      </w:r>
    </w:p>
    <w:p w:rsidR="007A3262" w:rsidRPr="007A3262" w:rsidRDefault="007A3262" w:rsidP="007A32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Пункт 4.2. части 1 статьи 5 «Полномочия органов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>
        <w:rPr>
          <w:rFonts w:ascii="Times New Roman" w:hAnsi="Times New Roman"/>
          <w:sz w:val="28"/>
          <w:szCs w:val="28"/>
        </w:rPr>
        <w:t>ского сельсовета по решению вопросов местного значения» признать утратившим силу.</w:t>
      </w:r>
    </w:p>
    <w:p w:rsidR="007A3262" w:rsidRDefault="007A3262" w:rsidP="007A3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</w:t>
      </w:r>
      <w:r>
        <w:rPr>
          <w:rFonts w:ascii="Times New Roman" w:hAnsi="Times New Roman"/>
          <w:cap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статье 9 «Местный референдум»:</w:t>
      </w:r>
    </w:p>
    <w:p w:rsidR="007A3262" w:rsidRDefault="007A3262" w:rsidP="007A3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в абзаце 2 части 5 слова «избирательной комиссией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>
        <w:rPr>
          <w:rFonts w:ascii="Times New Roman" w:hAnsi="Times New Roman"/>
          <w:sz w:val="28"/>
          <w:szCs w:val="28"/>
        </w:rPr>
        <w:t>ского сельсовета Щигровского района» заменить словами «И</w:t>
      </w:r>
      <w:r w:rsidRPr="007A3262">
        <w:rPr>
          <w:rFonts w:ascii="Times New Roman" w:hAnsi="Times New Roman"/>
          <w:sz w:val="28"/>
          <w:szCs w:val="28"/>
        </w:rPr>
        <w:t xml:space="preserve">збирательной комиссией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Pr="007A3262">
        <w:rPr>
          <w:rFonts w:ascii="Times New Roman" w:hAnsi="Times New Roman"/>
          <w:sz w:val="28"/>
          <w:szCs w:val="28"/>
        </w:rPr>
        <w:t>ского сельсовета Щигровского района</w:t>
      </w:r>
      <w:r w:rsidR="002C6990">
        <w:rPr>
          <w:rFonts w:ascii="Times New Roman" w:hAnsi="Times New Roman"/>
          <w:sz w:val="28"/>
          <w:szCs w:val="28"/>
        </w:rPr>
        <w:t>»;</w:t>
      </w:r>
    </w:p>
    <w:p w:rsidR="002C6990" w:rsidRPr="007A3262" w:rsidRDefault="002C6990" w:rsidP="007A3262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части 7 слова «или органами местного самоуправления» заменить словами «или органами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>
        <w:rPr>
          <w:rFonts w:ascii="Times New Roman" w:hAnsi="Times New Roman"/>
          <w:sz w:val="28"/>
          <w:szCs w:val="28"/>
        </w:rPr>
        <w:t>ского сельсовета»</w:t>
      </w:r>
      <w:r w:rsidR="008B074B">
        <w:rPr>
          <w:rFonts w:ascii="Times New Roman" w:hAnsi="Times New Roman"/>
          <w:sz w:val="28"/>
          <w:szCs w:val="28"/>
        </w:rPr>
        <w:t>.</w:t>
      </w:r>
    </w:p>
    <w:p w:rsidR="007A3262" w:rsidRDefault="007A3262" w:rsidP="007A326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A3262" w:rsidRPr="002C6990" w:rsidRDefault="002C6990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Ч</w:t>
      </w:r>
      <w:r w:rsidR="007A3262" w:rsidRPr="002C6990">
        <w:rPr>
          <w:rFonts w:ascii="Times New Roman" w:hAnsi="Times New Roman"/>
          <w:sz w:val="28"/>
          <w:szCs w:val="28"/>
        </w:rPr>
        <w:t xml:space="preserve">асть 5-1 статьи 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24 </w:t>
      </w:r>
      <w:r w:rsidR="007A3262" w:rsidRPr="002C6990">
        <w:rPr>
          <w:rFonts w:ascii="Times New Roman" w:hAnsi="Times New Roman"/>
          <w:sz w:val="28"/>
          <w:szCs w:val="28"/>
        </w:rPr>
        <w:t xml:space="preserve">«Статус депутатов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>
        <w:rPr>
          <w:rFonts w:ascii="Times New Roman" w:hAnsi="Times New Roman"/>
          <w:sz w:val="28"/>
          <w:szCs w:val="28"/>
        </w:rPr>
        <w:t xml:space="preserve">ского сельсовета  Щигровского </w:t>
      </w:r>
      <w:r w:rsidR="007A3262" w:rsidRPr="002C6990">
        <w:rPr>
          <w:rFonts w:ascii="Times New Roman" w:hAnsi="Times New Roman"/>
          <w:sz w:val="28"/>
          <w:szCs w:val="28"/>
        </w:rPr>
        <w:t>района» изложить в следующей редакции: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«5-1. Депутат Собрания депутатов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 xml:space="preserve">, осуществляющий свои полномочия на постоянной основе, не вправе: 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2C6990">
        <w:rPr>
          <w:rFonts w:ascii="Times New Roman" w:hAnsi="Times New Roman"/>
          <w:sz w:val="28"/>
          <w:szCs w:val="28"/>
        </w:rPr>
        <w:t xml:space="preserve">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 xml:space="preserve">сельсовета, аппарате Избирательной комиссии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2C6990">
        <w:rPr>
          <w:rFonts w:ascii="Times New Roman" w:hAnsi="Times New Roman"/>
          <w:sz w:val="28"/>
          <w:szCs w:val="28"/>
        </w:rPr>
        <w:t xml:space="preserve">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ский</w:t>
      </w:r>
      <w:r w:rsidRPr="002C6990">
        <w:rPr>
          <w:rFonts w:ascii="Times New Roman" w:hAnsi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осуществления от имени </w:t>
      </w:r>
      <w:r w:rsidR="00380260">
        <w:rPr>
          <w:rFonts w:ascii="Times New Roman" w:hAnsi="Times New Roman"/>
          <w:sz w:val="28"/>
          <w:szCs w:val="28"/>
        </w:rPr>
        <w:lastRenderedPageBreak/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д) иные случаи, предус</w:t>
      </w:r>
      <w:r w:rsidR="008B074B">
        <w:rPr>
          <w:rFonts w:ascii="Times New Roman" w:hAnsi="Times New Roman"/>
          <w:sz w:val="28"/>
          <w:szCs w:val="28"/>
        </w:rPr>
        <w:t>мотренные федеральными законами.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</w:t>
      </w:r>
      <w:r w:rsidR="008B074B">
        <w:rPr>
          <w:rFonts w:ascii="Times New Roman" w:hAnsi="Times New Roman"/>
          <w:sz w:val="28"/>
          <w:szCs w:val="28"/>
        </w:rPr>
        <w:t>ельством Российской Федерации.</w:t>
      </w:r>
    </w:p>
    <w:p w:rsidR="007A3262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3262" w:rsidRPr="002C6990" w:rsidRDefault="002C6990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="007A3262" w:rsidRPr="002C6990">
        <w:rPr>
          <w:rFonts w:ascii="Times New Roman" w:hAnsi="Times New Roman"/>
          <w:sz w:val="28"/>
          <w:szCs w:val="28"/>
        </w:rPr>
        <w:t>асть 6</w:t>
      </w:r>
      <w:r w:rsidR="007A3262" w:rsidRPr="002C6990">
        <w:rPr>
          <w:rFonts w:ascii="Times New Roman" w:hAnsi="Times New Roman"/>
          <w:bCs/>
          <w:sz w:val="28"/>
          <w:szCs w:val="28"/>
        </w:rPr>
        <w:t xml:space="preserve"> </w:t>
      </w:r>
      <w:r w:rsidR="007A3262" w:rsidRPr="002C6990">
        <w:rPr>
          <w:rFonts w:ascii="Times New Roman" w:hAnsi="Times New Roman"/>
          <w:sz w:val="28"/>
          <w:szCs w:val="28"/>
        </w:rPr>
        <w:t xml:space="preserve">статьи 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29 </w:t>
      </w:r>
      <w:r w:rsidR="007A3262" w:rsidRPr="002C6990">
        <w:rPr>
          <w:rFonts w:ascii="Times New Roman" w:hAnsi="Times New Roman"/>
          <w:sz w:val="28"/>
          <w:szCs w:val="28"/>
        </w:rPr>
        <w:t>«</w:t>
      </w:r>
      <w:r w:rsidR="007A3262" w:rsidRPr="002C6990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="007A3262" w:rsidRPr="002C6990">
        <w:rPr>
          <w:rFonts w:ascii="Times New Roman" w:hAnsi="Times New Roman"/>
          <w:bCs/>
          <w:sz w:val="28"/>
          <w:szCs w:val="28"/>
        </w:rPr>
        <w:t xml:space="preserve"> </w:t>
      </w:r>
      <w:r w:rsidR="00380260">
        <w:rPr>
          <w:rFonts w:ascii="Times New Roman" w:hAnsi="Times New Roman"/>
          <w:bCs/>
          <w:sz w:val="28"/>
          <w:szCs w:val="28"/>
        </w:rPr>
        <w:t>Вышнеольховат</w:t>
      </w:r>
      <w:r w:rsidRPr="002C6990">
        <w:rPr>
          <w:rFonts w:ascii="Times New Roman" w:hAnsi="Times New Roman"/>
          <w:bCs/>
          <w:sz w:val="28"/>
          <w:szCs w:val="28"/>
        </w:rPr>
        <w:t>ского сельсовета  Щигровского района</w:t>
      </w:r>
      <w:r w:rsidR="007A3262" w:rsidRPr="002C699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6990">
        <w:rPr>
          <w:rFonts w:ascii="Times New Roman" w:hAnsi="Times New Roman"/>
          <w:color w:val="000000"/>
          <w:sz w:val="28"/>
          <w:szCs w:val="28"/>
        </w:rPr>
        <w:t xml:space="preserve">«6. </w:t>
      </w:r>
      <w:r w:rsidRPr="002C6990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Pr="002C6990">
        <w:rPr>
          <w:rFonts w:ascii="Times New Roman" w:hAnsi="Times New Roman"/>
          <w:bCs/>
          <w:sz w:val="28"/>
          <w:szCs w:val="28"/>
        </w:rPr>
        <w:t xml:space="preserve"> </w:t>
      </w:r>
      <w:r w:rsidR="00380260">
        <w:rPr>
          <w:rFonts w:ascii="Times New Roman" w:hAnsi="Times New Roman"/>
          <w:bCs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bCs/>
          <w:sz w:val="28"/>
          <w:szCs w:val="28"/>
        </w:rPr>
        <w:t xml:space="preserve">ского сельсовета  Щигровского района </w:t>
      </w:r>
      <w:r w:rsidRPr="002C6990">
        <w:rPr>
          <w:rFonts w:ascii="Times New Roman" w:hAnsi="Times New Roman"/>
          <w:sz w:val="28"/>
          <w:szCs w:val="28"/>
        </w:rPr>
        <w:t>не вправе: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</w:t>
      </w:r>
      <w:r w:rsidR="002C6990">
        <w:rPr>
          <w:rFonts w:ascii="Times New Roman" w:hAnsi="Times New Roman"/>
          <w:sz w:val="28"/>
          <w:szCs w:val="28"/>
        </w:rPr>
        <w:t xml:space="preserve"> органе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lastRenderedPageBreak/>
        <w:t xml:space="preserve">в) представление на безвозмездной основе интересов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r w:rsidR="002C6990">
        <w:rPr>
          <w:rFonts w:ascii="Times New Roman" w:hAnsi="Times New Roman"/>
          <w:sz w:val="28"/>
          <w:szCs w:val="28"/>
        </w:rPr>
        <w:t xml:space="preserve">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ский </w:t>
      </w:r>
      <w:r w:rsidRPr="002C6990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</w:t>
      </w:r>
      <w:r w:rsidR="008B074B">
        <w:rPr>
          <w:rFonts w:ascii="Times New Roman" w:hAnsi="Times New Roman"/>
          <w:sz w:val="28"/>
          <w:szCs w:val="28"/>
        </w:rPr>
        <w:t>ельством Российской Федерации.</w:t>
      </w:r>
    </w:p>
    <w:p w:rsidR="007A3262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A3262" w:rsidRPr="00572102" w:rsidRDefault="002C6990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b/>
          <w:caps/>
          <w:sz w:val="28"/>
          <w:szCs w:val="28"/>
        </w:rPr>
        <w:t>5.</w:t>
      </w:r>
      <w:r w:rsidR="007A3262" w:rsidRPr="002C6990">
        <w:rPr>
          <w:rFonts w:ascii="Times New Roman" w:hAnsi="Times New Roman"/>
          <w:b/>
          <w:sz w:val="28"/>
          <w:szCs w:val="28"/>
        </w:rPr>
        <w:t xml:space="preserve"> </w:t>
      </w:r>
      <w:r w:rsidRPr="00572102">
        <w:rPr>
          <w:rFonts w:ascii="Times New Roman" w:hAnsi="Times New Roman"/>
          <w:sz w:val="28"/>
          <w:szCs w:val="28"/>
        </w:rPr>
        <w:t>В</w:t>
      </w:r>
      <w:r w:rsidR="00CB14E9" w:rsidRPr="00572102">
        <w:rPr>
          <w:rFonts w:ascii="Times New Roman" w:hAnsi="Times New Roman"/>
          <w:sz w:val="28"/>
          <w:szCs w:val="28"/>
        </w:rPr>
        <w:t xml:space="preserve">  части 4 статьи</w:t>
      </w:r>
      <w:r w:rsidR="007A3262" w:rsidRPr="00572102">
        <w:rPr>
          <w:rFonts w:ascii="Times New Roman" w:hAnsi="Times New Roman"/>
          <w:sz w:val="28"/>
          <w:szCs w:val="28"/>
        </w:rPr>
        <w:t xml:space="preserve"> </w:t>
      </w:r>
      <w:r w:rsidR="007A3262" w:rsidRPr="00572102">
        <w:rPr>
          <w:rFonts w:ascii="Times New Roman" w:hAnsi="Times New Roman"/>
          <w:b/>
          <w:sz w:val="28"/>
          <w:szCs w:val="28"/>
        </w:rPr>
        <w:t xml:space="preserve">36 </w:t>
      </w:r>
      <w:r w:rsidR="007A3262" w:rsidRPr="00572102">
        <w:rPr>
          <w:rFonts w:ascii="Times New Roman" w:hAnsi="Times New Roman"/>
          <w:sz w:val="28"/>
          <w:szCs w:val="28"/>
        </w:rPr>
        <w:t xml:space="preserve">«Статус муниципального служащего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Pr="00572102">
        <w:rPr>
          <w:rFonts w:ascii="Times New Roman" w:hAnsi="Times New Roman"/>
          <w:sz w:val="28"/>
          <w:szCs w:val="28"/>
        </w:rPr>
        <w:t xml:space="preserve">ского </w:t>
      </w:r>
      <w:r w:rsidR="007A3262" w:rsidRPr="00572102">
        <w:rPr>
          <w:rFonts w:ascii="Times New Roman" w:hAnsi="Times New Roman"/>
          <w:sz w:val="28"/>
          <w:szCs w:val="28"/>
        </w:rPr>
        <w:t>сельсовета»: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102">
        <w:rPr>
          <w:rFonts w:ascii="Times New Roman" w:hAnsi="Times New Roman"/>
          <w:sz w:val="28"/>
          <w:szCs w:val="28"/>
        </w:rPr>
        <w:t xml:space="preserve">а) пункт 3 </w:t>
      </w:r>
      <w:r w:rsidRPr="002C69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«3) участвовать в управлении комме</w:t>
      </w:r>
      <w:bookmarkStart w:id="0" w:name="_GoBack"/>
      <w:bookmarkEnd w:id="0"/>
      <w:r w:rsidRPr="002C6990">
        <w:rPr>
          <w:rFonts w:ascii="Times New Roman" w:hAnsi="Times New Roman"/>
          <w:sz w:val="28"/>
          <w:szCs w:val="28"/>
        </w:rPr>
        <w:t>рческой или некоммерческой организацией, за исключением следующих случаев: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990">
        <w:rPr>
          <w:rFonts w:ascii="Times New Roman" w:hAnsi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990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380260">
        <w:rPr>
          <w:rFonts w:ascii="Times New Roman" w:hAnsi="Times New Roman"/>
          <w:sz w:val="28"/>
          <w:szCs w:val="28"/>
        </w:rPr>
        <w:lastRenderedPageBreak/>
        <w:t>Вышнеольховат</w:t>
      </w:r>
      <w:r w:rsidR="002C6990" w:rsidRPr="002C6990">
        <w:rPr>
          <w:rFonts w:ascii="Times New Roman" w:hAnsi="Times New Roman"/>
          <w:sz w:val="28"/>
          <w:szCs w:val="28"/>
        </w:rPr>
        <w:t>ского сельсовета  Щигровского района</w:t>
      </w:r>
      <w:r w:rsidRPr="002C6990">
        <w:rPr>
          <w:rFonts w:ascii="Times New Roman" w:hAnsi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</w:t>
      </w:r>
      <w:proofErr w:type="gramEnd"/>
      <w:r w:rsidRPr="002C6990">
        <w:rPr>
          <w:rFonts w:ascii="Times New Roman" w:hAnsi="Times New Roman"/>
          <w:sz w:val="28"/>
          <w:szCs w:val="28"/>
        </w:rPr>
        <w:t xml:space="preserve"> нанимателя, </w:t>
      </w:r>
      <w:proofErr w:type="gramStart"/>
      <w:r w:rsidRPr="002C6990">
        <w:rPr>
          <w:rFonts w:ascii="Times New Roman" w:hAnsi="Times New Roman"/>
          <w:sz w:val="28"/>
          <w:szCs w:val="28"/>
        </w:rPr>
        <w:t>которое</w:t>
      </w:r>
      <w:proofErr w:type="gramEnd"/>
      <w:r w:rsidRPr="002C6990">
        <w:rPr>
          <w:rFonts w:ascii="Times New Roman" w:hAnsi="Times New Roman"/>
          <w:sz w:val="28"/>
          <w:szCs w:val="28"/>
        </w:rPr>
        <w:t xml:space="preserve"> получено в порядке, установленном законом Курской области;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>ского</w:t>
      </w:r>
      <w:r w:rsidRPr="002C6990">
        <w:rPr>
          <w:rFonts w:ascii="Times New Roman" w:hAnsi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ский </w:t>
      </w:r>
      <w:r w:rsidRPr="002C6990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80260">
        <w:rPr>
          <w:rFonts w:ascii="Times New Roman" w:hAnsi="Times New Roman"/>
          <w:sz w:val="28"/>
          <w:szCs w:val="28"/>
        </w:rPr>
        <w:t>Вышнеольховат</w:t>
      </w:r>
      <w:r w:rsidR="002C6990">
        <w:rPr>
          <w:rFonts w:ascii="Times New Roman" w:hAnsi="Times New Roman"/>
          <w:sz w:val="28"/>
          <w:szCs w:val="28"/>
        </w:rPr>
        <w:t xml:space="preserve">ского </w:t>
      </w:r>
      <w:r w:rsidRPr="002C6990">
        <w:rPr>
          <w:rFonts w:ascii="Times New Roman" w:hAnsi="Times New Roman"/>
          <w:sz w:val="28"/>
          <w:szCs w:val="28"/>
        </w:rPr>
        <w:t>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д) иные случаи, предусмо</w:t>
      </w:r>
      <w:r w:rsidR="008B074B">
        <w:rPr>
          <w:rFonts w:ascii="Times New Roman" w:hAnsi="Times New Roman"/>
          <w:sz w:val="28"/>
          <w:szCs w:val="28"/>
        </w:rPr>
        <w:t>тренные федеральными законами;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>б) дополнить пунктом 3.1 следующего содержания:</w:t>
      </w:r>
    </w:p>
    <w:p w:rsidR="007A3262" w:rsidRPr="002C6990" w:rsidRDefault="007A3262" w:rsidP="007A3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6990">
        <w:rPr>
          <w:rFonts w:ascii="Times New Roman" w:hAnsi="Times New Roman"/>
          <w:sz w:val="28"/>
          <w:szCs w:val="28"/>
        </w:rPr>
        <w:t xml:space="preserve">«3.1) заниматься предпринимательской деятельностью </w:t>
      </w:r>
      <w:r w:rsidR="008B074B">
        <w:rPr>
          <w:rFonts w:ascii="Times New Roman" w:hAnsi="Times New Roman"/>
          <w:sz w:val="28"/>
          <w:szCs w:val="28"/>
        </w:rPr>
        <w:t>лично или через доверенных лиц</w:t>
      </w:r>
      <w:r w:rsidRPr="002C6990">
        <w:rPr>
          <w:rFonts w:ascii="Times New Roman" w:hAnsi="Times New Roman"/>
          <w:sz w:val="28"/>
          <w:szCs w:val="28"/>
        </w:rPr>
        <w:t>.</w:t>
      </w:r>
    </w:p>
    <w:p w:rsidR="00FE421D" w:rsidRDefault="00FE421D">
      <w:pPr>
        <w:rPr>
          <w:sz w:val="28"/>
          <w:szCs w:val="28"/>
        </w:rPr>
      </w:pPr>
    </w:p>
    <w:p w:rsidR="00C26885" w:rsidRPr="00167DEC" w:rsidRDefault="00C26885" w:rsidP="00C26885">
      <w:pPr>
        <w:pStyle w:val="af6"/>
        <w:ind w:firstLine="680"/>
        <w:rPr>
          <w:i/>
        </w:rPr>
      </w:pPr>
      <w:r w:rsidRPr="00977F53">
        <w:rPr>
          <w:lang w:val="en-US"/>
        </w:rPr>
        <w:t>II</w:t>
      </w:r>
      <w:r w:rsidRPr="00977F53">
        <w:t xml:space="preserve">. Главе </w:t>
      </w:r>
      <w:r w:rsidR="00380260">
        <w:t>Вышнеольховат</w:t>
      </w:r>
      <w:r w:rsidRPr="00977F53">
        <w:t xml:space="preserve">ского сельсовета Щигровского района направить настоящее Решение в Управлении Минюста </w:t>
      </w:r>
      <w:r>
        <w:t>России</w:t>
      </w:r>
      <w:r w:rsidRPr="00977F53">
        <w:t xml:space="preserve"> по Курской области в порядке, предусмотренном федеральным законом.</w:t>
      </w:r>
    </w:p>
    <w:p w:rsidR="00C26885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– здание Администрации </w:t>
      </w:r>
      <w:r w:rsidR="003802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Вышнеольховат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Щигровского района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– здание </w:t>
      </w:r>
      <w:r w:rsidR="003802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Вышнеольховат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Щигровского района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3-й – здание МКУК «</w:t>
      </w:r>
      <w:r w:rsidR="003802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Вышнеольховат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сельский клуб» Щигровского района</w:t>
      </w:r>
    </w:p>
    <w:p w:rsidR="00C26885" w:rsidRDefault="00C26885" w:rsidP="00C26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государственной регистрации, с момента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6885" w:rsidRPr="00977F53" w:rsidRDefault="00C26885" w:rsidP="00C2688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C26885" w:rsidRPr="00977F53" w:rsidRDefault="00380260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Вышнеольховат</w:t>
      </w:r>
      <w:r w:rsidR="00C2688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Щигровского района                   </w:t>
      </w:r>
      <w:r w:rsidR="007C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Т.В. Курашова</w:t>
      </w: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85" w:rsidRPr="00977F53" w:rsidRDefault="00C26885" w:rsidP="00C2688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Вышнеольховат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C26885" w:rsidRPr="007C7716" w:rsidRDefault="00C26885" w:rsidP="007C7716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Щигровского района                                                </w:t>
      </w:r>
      <w:r w:rsidR="007C7716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Гончарова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26885" w:rsidRPr="007C7716" w:rsidSect="00AB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6BC"/>
    <w:multiLevelType w:val="hybridMultilevel"/>
    <w:tmpl w:val="6FF6C24A"/>
    <w:lvl w:ilvl="0" w:tplc="96B629A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7746DF7"/>
    <w:multiLevelType w:val="hybridMultilevel"/>
    <w:tmpl w:val="5D6A4634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74676C53"/>
    <w:multiLevelType w:val="hybridMultilevel"/>
    <w:tmpl w:val="BE426E54"/>
    <w:lvl w:ilvl="0" w:tplc="509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CC5212"/>
    <w:multiLevelType w:val="hybridMultilevel"/>
    <w:tmpl w:val="A99C47F4"/>
    <w:lvl w:ilvl="0" w:tplc="6D34E4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FE4"/>
    <w:rsid w:val="000A15F7"/>
    <w:rsid w:val="002C6990"/>
    <w:rsid w:val="00380260"/>
    <w:rsid w:val="00572102"/>
    <w:rsid w:val="00595FBB"/>
    <w:rsid w:val="006E0FE4"/>
    <w:rsid w:val="007A3262"/>
    <w:rsid w:val="007C7716"/>
    <w:rsid w:val="008B074B"/>
    <w:rsid w:val="008B5A35"/>
    <w:rsid w:val="00910410"/>
    <w:rsid w:val="009F7A1E"/>
    <w:rsid w:val="00AB27E4"/>
    <w:rsid w:val="00C26885"/>
    <w:rsid w:val="00CB14E9"/>
    <w:rsid w:val="00FE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62"/>
  </w:style>
  <w:style w:type="paragraph" w:styleId="1">
    <w:name w:val="heading 1"/>
    <w:basedOn w:val="a"/>
    <w:next w:val="a"/>
    <w:link w:val="10"/>
    <w:uiPriority w:val="9"/>
    <w:qFormat/>
    <w:rsid w:val="007A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32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2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2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7A32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A3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A3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A3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3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7A3262"/>
    <w:rPr>
      <w:b/>
      <w:bCs/>
    </w:rPr>
  </w:style>
  <w:style w:type="character" w:styleId="ac">
    <w:name w:val="Emphasis"/>
    <w:basedOn w:val="a0"/>
    <w:uiPriority w:val="20"/>
    <w:qFormat/>
    <w:rsid w:val="007A3262"/>
    <w:rPr>
      <w:i/>
      <w:iCs/>
    </w:rPr>
  </w:style>
  <w:style w:type="paragraph" w:styleId="ad">
    <w:name w:val="No Spacing"/>
    <w:uiPriority w:val="1"/>
    <w:qFormat/>
    <w:rsid w:val="007A32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A326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26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7A3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7A326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7A326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7A326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7A326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7A326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7A326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A3262"/>
    <w:pPr>
      <w:outlineLvl w:val="9"/>
    </w:pPr>
  </w:style>
  <w:style w:type="paragraph" w:styleId="af6">
    <w:name w:val="Body Text Indent"/>
    <w:basedOn w:val="a"/>
    <w:link w:val="af7"/>
    <w:rsid w:val="00C268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268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62"/>
  </w:style>
  <w:style w:type="paragraph" w:styleId="1">
    <w:name w:val="heading 1"/>
    <w:basedOn w:val="a"/>
    <w:next w:val="a"/>
    <w:link w:val="10"/>
    <w:uiPriority w:val="9"/>
    <w:qFormat/>
    <w:rsid w:val="007A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26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3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32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2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2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7A32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A3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A3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A3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A32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7A3262"/>
    <w:rPr>
      <w:b/>
      <w:bCs/>
    </w:rPr>
  </w:style>
  <w:style w:type="character" w:styleId="ac">
    <w:name w:val="Emphasis"/>
    <w:basedOn w:val="a0"/>
    <w:uiPriority w:val="20"/>
    <w:qFormat/>
    <w:rsid w:val="007A3262"/>
    <w:rPr>
      <w:i/>
      <w:iCs/>
    </w:rPr>
  </w:style>
  <w:style w:type="paragraph" w:styleId="ad">
    <w:name w:val="No Spacing"/>
    <w:uiPriority w:val="1"/>
    <w:qFormat/>
    <w:rsid w:val="007A32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A326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26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7A3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7A326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7A326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7A326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7A326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7A326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7A3262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A3262"/>
    <w:pPr>
      <w:outlineLvl w:val="9"/>
    </w:pPr>
  </w:style>
  <w:style w:type="paragraph" w:styleId="af6">
    <w:name w:val="Body Text Indent"/>
    <w:basedOn w:val="a"/>
    <w:link w:val="af7"/>
    <w:rsid w:val="00C268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C268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ACE5-982A-451F-AD1C-BB671192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cp:lastPrinted>2020-01-24T07:12:00Z</cp:lastPrinted>
  <dcterms:created xsi:type="dcterms:W3CDTF">2020-01-21T17:55:00Z</dcterms:created>
  <dcterms:modified xsi:type="dcterms:W3CDTF">2020-01-24T07:17:00Z</dcterms:modified>
</cp:coreProperties>
</file>